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DB" w:rsidRPr="00F13866" w:rsidRDefault="000570DB" w:rsidP="000570DB">
      <w:pPr>
        <w:pStyle w:val="H1"/>
        <w:rPr>
          <w:rFonts w:asciiTheme="minorHAnsi" w:hAnsiTheme="minorHAnsi" w:cstheme="minorHAnsi"/>
        </w:rPr>
      </w:pPr>
      <w:bookmarkStart w:id="0" w:name="_Toc372294244"/>
      <w:bookmarkStart w:id="1" w:name="_Toc15917070"/>
      <w:bookmarkStart w:id="2" w:name="_GoBack"/>
      <w:bookmarkEnd w:id="2"/>
      <w:r w:rsidRPr="00F13866">
        <w:rPr>
          <w:rFonts w:asciiTheme="minorHAnsi" w:hAnsiTheme="minorHAnsi" w:cstheme="minorHAnsi"/>
        </w:rPr>
        <w:t xml:space="preserve">Visits and Outings </w:t>
      </w:r>
      <w:proofErr w:type="gramStart"/>
      <w:r w:rsidRPr="00F13866">
        <w:rPr>
          <w:rFonts w:asciiTheme="minorHAnsi" w:hAnsiTheme="minorHAnsi" w:cstheme="minorHAnsi"/>
        </w:rPr>
        <w:t>Planning</w:t>
      </w:r>
      <w:proofErr w:type="gramEnd"/>
      <w:r w:rsidRPr="00F13866">
        <w:rPr>
          <w:rFonts w:asciiTheme="minorHAnsi" w:hAnsiTheme="minorHAnsi" w:cstheme="minorHAnsi"/>
        </w:rPr>
        <w:t xml:space="preserve"> (example)</w:t>
      </w:r>
      <w:bookmarkEnd w:id="0"/>
      <w:bookmarkEnd w:id="1"/>
    </w:p>
    <w:p w:rsidR="000570DB" w:rsidRPr="00F13866" w:rsidRDefault="000570DB" w:rsidP="000570DB">
      <w:pPr>
        <w:rPr>
          <w:rFonts w:asciiTheme="minorHAnsi" w:hAnsiTheme="minorHAnsi" w:cstheme="minorHAnsi"/>
        </w:rPr>
      </w:pPr>
    </w:p>
    <w:p w:rsidR="000570DB" w:rsidRPr="00F13866" w:rsidRDefault="000570DB" w:rsidP="000570DB">
      <w:pPr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t>Please check the advice and guidance references given in the visits and outings policy document. A copy of this planning record is both taken on the outing and left at the nursery before going out on any outings.</w:t>
      </w:r>
    </w:p>
    <w:p w:rsidR="000570DB" w:rsidRPr="00F13866" w:rsidRDefault="000570DB" w:rsidP="000570D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3"/>
        <w:gridCol w:w="6199"/>
      </w:tblGrid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Leader and contact number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Deputy leader and contact number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Venue name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Address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Preliminary visit made/information received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Date and time of outing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Itinerary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Number of children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Age of children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Children with special needs/disabilities requirements 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Risk assessment completed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By who?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Please attach copy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Yes/No </w:t>
            </w: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Adult/child ratio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Group supervisor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Special skills needed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lastRenderedPageBreak/>
              <w:br w:type="page"/>
              <w:t>Supervisor and staff names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Include contact numbers and special skills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Travel arrangements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E.g. public/private, company used, times, emergency etc.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Financial arrangements/ information/cost per child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venue, travel, insurance costs, funding available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Insurance information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type of insurance, cover, who’s covered, emergency contact details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Emergency procedures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E.g. who’s in charge, recording incidents, liaison with others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First aid provision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first aiders, responsible person, venue, travel provision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Aims and objectives of outing, learning and development links including outing activities 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what to expect at venue, where children will go, what they will do, what learning will take place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1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Pre-visit activities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E.g. what learning will have taken place before the outing </w:t>
            </w:r>
          </w:p>
        </w:tc>
        <w:tc>
          <w:tcPr>
            <w:tcW w:w="6202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3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Post-visit activities/follow up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E.g. what learning/consolidation will take place after the outing </w:t>
            </w:r>
          </w:p>
        </w:tc>
        <w:tc>
          <w:tcPr>
            <w:tcW w:w="620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</w:trPr>
        <w:tc>
          <w:tcPr>
            <w:tcW w:w="3043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Organisation leader’s consent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Must be signed by organisational leader</w:t>
            </w:r>
          </w:p>
        </w:tc>
        <w:tc>
          <w:tcPr>
            <w:tcW w:w="620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570DB" w:rsidRPr="00F13866" w:rsidRDefault="000570DB" w:rsidP="000570DB">
      <w:pPr>
        <w:pStyle w:val="H2"/>
        <w:rPr>
          <w:rFonts w:asciiTheme="minorHAnsi" w:hAnsiTheme="minorHAnsi" w:cstheme="minorHAnsi"/>
        </w:rPr>
      </w:pPr>
      <w:r w:rsidRPr="00F13866">
        <w:rPr>
          <w:rFonts w:asciiTheme="minorHAnsi" w:hAnsiTheme="minorHAnsi" w:cstheme="minorHAnsi"/>
        </w:rPr>
        <w:lastRenderedPageBreak/>
        <w:t xml:space="preserve">Outing evaluation </w:t>
      </w:r>
    </w:p>
    <w:p w:rsidR="000570DB" w:rsidRPr="00F13866" w:rsidRDefault="000570DB" w:rsidP="000570DB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0"/>
        <w:gridCol w:w="1514"/>
        <w:gridCol w:w="4858"/>
      </w:tblGrid>
      <w:tr w:rsidR="000570DB" w:rsidRPr="00F13866" w:rsidTr="00881EEE">
        <w:trPr>
          <w:cantSplit/>
          <w:jc w:val="center"/>
        </w:trPr>
        <w:tc>
          <w:tcPr>
            <w:tcW w:w="287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Venue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suitability, facilities, content, attitude to clients</w:t>
            </w:r>
          </w:p>
        </w:tc>
        <w:tc>
          <w:tcPr>
            <w:tcW w:w="6373" w:type="dxa"/>
            <w:gridSpan w:val="2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  <w:jc w:val="center"/>
        </w:trPr>
        <w:tc>
          <w:tcPr>
            <w:tcW w:w="287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Transport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helpfulness, reliability, attitude to clients</w:t>
            </w:r>
          </w:p>
        </w:tc>
        <w:tc>
          <w:tcPr>
            <w:tcW w:w="6373" w:type="dxa"/>
            <w:gridSpan w:val="2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  <w:jc w:val="center"/>
        </w:trPr>
        <w:tc>
          <w:tcPr>
            <w:tcW w:w="287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Itineraries and activities at the venue 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E.g. what worked and didn’t work, which were most effective</w:t>
            </w:r>
          </w:p>
        </w:tc>
        <w:tc>
          <w:tcPr>
            <w:tcW w:w="6373" w:type="dxa"/>
            <w:gridSpan w:val="2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  <w:jc w:val="center"/>
        </w:trPr>
        <w:tc>
          <w:tcPr>
            <w:tcW w:w="287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Pre-visit activities</w:t>
            </w:r>
          </w:p>
        </w:tc>
        <w:tc>
          <w:tcPr>
            <w:tcW w:w="6373" w:type="dxa"/>
            <w:gridSpan w:val="2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  <w:jc w:val="center"/>
        </w:trPr>
        <w:tc>
          <w:tcPr>
            <w:tcW w:w="2870" w:type="dxa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 xml:space="preserve">Post-visit activities </w:t>
            </w:r>
          </w:p>
        </w:tc>
        <w:tc>
          <w:tcPr>
            <w:tcW w:w="6373" w:type="dxa"/>
            <w:gridSpan w:val="2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881EEE">
        <w:trPr>
          <w:cantSplit/>
          <w:jc w:val="center"/>
        </w:trPr>
        <w:tc>
          <w:tcPr>
            <w:tcW w:w="9243" w:type="dxa"/>
            <w:gridSpan w:val="3"/>
            <w:vAlign w:val="center"/>
          </w:tcPr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Children’s enjoyment and learning outcomes</w:t>
            </w:r>
          </w:p>
        </w:tc>
      </w:tr>
      <w:tr w:rsidR="000570DB" w:rsidRPr="00F13866" w:rsidTr="00881EEE">
        <w:trPr>
          <w:cantSplit/>
          <w:trHeight w:val="2632"/>
          <w:jc w:val="center"/>
        </w:trPr>
        <w:tc>
          <w:tcPr>
            <w:tcW w:w="4384" w:type="dxa"/>
            <w:gridSpan w:val="2"/>
            <w:vAlign w:val="center"/>
          </w:tcPr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Outcomes across EYFS</w:t>
            </w: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</w:tcPr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Feedback from children</w:t>
            </w:r>
          </w:p>
          <w:p w:rsidR="000570DB" w:rsidRPr="00F13866" w:rsidRDefault="000570DB" w:rsidP="000570D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570DB" w:rsidRPr="00F13866" w:rsidTr="000570DB">
        <w:trPr>
          <w:cantSplit/>
          <w:trHeight w:val="3017"/>
          <w:jc w:val="center"/>
        </w:trPr>
        <w:tc>
          <w:tcPr>
            <w:tcW w:w="4384" w:type="dxa"/>
            <w:gridSpan w:val="2"/>
            <w:vAlign w:val="center"/>
          </w:tcPr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Key interests that emerged</w:t>
            </w: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vAlign w:val="center"/>
          </w:tcPr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  <w:r w:rsidRPr="00F13866">
              <w:rPr>
                <w:rFonts w:asciiTheme="minorHAnsi" w:hAnsiTheme="minorHAnsi" w:cstheme="minorHAnsi"/>
              </w:rPr>
              <w:t>Suitable activities within the setting</w:t>
            </w: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  <w:p w:rsidR="000570DB" w:rsidRPr="00F13866" w:rsidRDefault="000570DB" w:rsidP="00881EEE">
            <w:pPr>
              <w:rPr>
                <w:rFonts w:asciiTheme="minorHAnsi" w:hAnsiTheme="minorHAnsi" w:cstheme="minorHAnsi"/>
              </w:rPr>
            </w:pPr>
          </w:p>
        </w:tc>
      </w:tr>
    </w:tbl>
    <w:p w:rsidR="00D4525B" w:rsidRPr="000570DB" w:rsidRDefault="00D4525B" w:rsidP="000570DB">
      <w:pPr>
        <w:tabs>
          <w:tab w:val="left" w:pos="2700"/>
        </w:tabs>
      </w:pPr>
    </w:p>
    <w:sectPr w:rsidR="00D4525B" w:rsidRPr="000570DB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D8" w:rsidRDefault="008929D8" w:rsidP="0023436D">
      <w:r>
        <w:separator/>
      </w:r>
    </w:p>
  </w:endnote>
  <w:endnote w:type="continuationSeparator" w:id="0">
    <w:p w:rsidR="008929D8" w:rsidRDefault="008929D8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D34B81">
          <w:rPr>
            <w:rFonts w:asciiTheme="minorHAnsi" w:hAnsiTheme="minorHAnsi" w:cstheme="minorHAnsi"/>
            <w:noProof/>
          </w:rPr>
          <w:t>4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D34B81">
          <w:rPr>
            <w:rFonts w:asciiTheme="minorHAnsi" w:hAnsiTheme="minorHAnsi" w:cstheme="minorHAnsi"/>
            <w:noProof/>
          </w:rPr>
          <w:t>3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23436D" w:rsidRPr="0023436D" w:rsidRDefault="000570DB" w:rsidP="000570DB">
    <w:pPr>
      <w:pStyle w:val="Footer"/>
      <w:tabs>
        <w:tab w:val="left" w:pos="331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D8" w:rsidRDefault="008929D8" w:rsidP="0023436D">
      <w:r>
        <w:separator/>
      </w:r>
    </w:p>
  </w:footnote>
  <w:footnote w:type="continuationSeparator" w:id="0">
    <w:p w:rsidR="008929D8" w:rsidRDefault="008929D8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3DC"/>
    <w:multiLevelType w:val="hybridMultilevel"/>
    <w:tmpl w:val="148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53220"/>
    <w:multiLevelType w:val="hybridMultilevel"/>
    <w:tmpl w:val="78F0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0"/>
  </w:num>
  <w:num w:numId="5">
    <w:abstractNumId w:val="21"/>
  </w:num>
  <w:num w:numId="6">
    <w:abstractNumId w:val="22"/>
  </w:num>
  <w:num w:numId="7">
    <w:abstractNumId w:val="10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1"/>
    <w:rsid w:val="0002257C"/>
    <w:rsid w:val="00025EB2"/>
    <w:rsid w:val="000570DB"/>
    <w:rsid w:val="000D018E"/>
    <w:rsid w:val="001530FB"/>
    <w:rsid w:val="0015763A"/>
    <w:rsid w:val="00193303"/>
    <w:rsid w:val="001E7BC6"/>
    <w:rsid w:val="001F02F4"/>
    <w:rsid w:val="00204C87"/>
    <w:rsid w:val="0023436D"/>
    <w:rsid w:val="00235C78"/>
    <w:rsid w:val="002D2BC2"/>
    <w:rsid w:val="002D2E02"/>
    <w:rsid w:val="002F04D8"/>
    <w:rsid w:val="002F4534"/>
    <w:rsid w:val="00315908"/>
    <w:rsid w:val="00403BDD"/>
    <w:rsid w:val="004107E8"/>
    <w:rsid w:val="00463310"/>
    <w:rsid w:val="0049058C"/>
    <w:rsid w:val="004D3EA2"/>
    <w:rsid w:val="004E0AD6"/>
    <w:rsid w:val="005024EC"/>
    <w:rsid w:val="005138C0"/>
    <w:rsid w:val="00552A64"/>
    <w:rsid w:val="005A1928"/>
    <w:rsid w:val="005B748A"/>
    <w:rsid w:val="006612A1"/>
    <w:rsid w:val="00675431"/>
    <w:rsid w:val="006931A6"/>
    <w:rsid w:val="006D6D65"/>
    <w:rsid w:val="00701077"/>
    <w:rsid w:val="00707774"/>
    <w:rsid w:val="00744F0B"/>
    <w:rsid w:val="00751198"/>
    <w:rsid w:val="00752854"/>
    <w:rsid w:val="007770A2"/>
    <w:rsid w:val="00797A9C"/>
    <w:rsid w:val="007B5379"/>
    <w:rsid w:val="007C27B9"/>
    <w:rsid w:val="00805A94"/>
    <w:rsid w:val="00822E78"/>
    <w:rsid w:val="008308AD"/>
    <w:rsid w:val="0083136F"/>
    <w:rsid w:val="008479C7"/>
    <w:rsid w:val="008929D8"/>
    <w:rsid w:val="0089314B"/>
    <w:rsid w:val="008C3E10"/>
    <w:rsid w:val="008C60AB"/>
    <w:rsid w:val="009331D9"/>
    <w:rsid w:val="009669EF"/>
    <w:rsid w:val="00982E86"/>
    <w:rsid w:val="00986E2A"/>
    <w:rsid w:val="009A32E7"/>
    <w:rsid w:val="009F049F"/>
    <w:rsid w:val="00A053D9"/>
    <w:rsid w:val="00A36FF6"/>
    <w:rsid w:val="00A53239"/>
    <w:rsid w:val="00A71AED"/>
    <w:rsid w:val="00A8454A"/>
    <w:rsid w:val="00A9138D"/>
    <w:rsid w:val="00AB01E0"/>
    <w:rsid w:val="00B32EF5"/>
    <w:rsid w:val="00B54ECD"/>
    <w:rsid w:val="00B55453"/>
    <w:rsid w:val="00B6512B"/>
    <w:rsid w:val="00B93A64"/>
    <w:rsid w:val="00BF09F3"/>
    <w:rsid w:val="00C53AA2"/>
    <w:rsid w:val="00C64EB3"/>
    <w:rsid w:val="00C756AD"/>
    <w:rsid w:val="00CC4F38"/>
    <w:rsid w:val="00CD64D4"/>
    <w:rsid w:val="00D1741C"/>
    <w:rsid w:val="00D34B81"/>
    <w:rsid w:val="00D40444"/>
    <w:rsid w:val="00D445A8"/>
    <w:rsid w:val="00D4525B"/>
    <w:rsid w:val="00D5495C"/>
    <w:rsid w:val="00D62DF7"/>
    <w:rsid w:val="00D94E99"/>
    <w:rsid w:val="00D96A28"/>
    <w:rsid w:val="00DA2AF9"/>
    <w:rsid w:val="00E21937"/>
    <w:rsid w:val="00E50901"/>
    <w:rsid w:val="00EA6F94"/>
    <w:rsid w:val="00EB28E1"/>
    <w:rsid w:val="00F11AF9"/>
    <w:rsid w:val="00F5220F"/>
    <w:rsid w:val="00F61BCE"/>
    <w:rsid w:val="00F86EB2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  <w:style w:type="paragraph" w:customStyle="1" w:styleId="Bulletsspaced">
    <w:name w:val="Bullets (spaced)"/>
    <w:basedOn w:val="Normal"/>
    <w:autoRedefine/>
    <w:rsid w:val="00D445A8"/>
    <w:pPr>
      <w:numPr>
        <w:numId w:val="2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D445A8"/>
    <w:pPr>
      <w:numPr>
        <w:numId w:val="1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D445A8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semiHidden/>
    <w:unhideWhenUsed/>
    <w:rsid w:val="00A532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  <w:style w:type="paragraph" w:customStyle="1" w:styleId="Bulletsspaced">
    <w:name w:val="Bullets (spaced)"/>
    <w:basedOn w:val="Normal"/>
    <w:autoRedefine/>
    <w:rsid w:val="00D445A8"/>
    <w:pPr>
      <w:numPr>
        <w:numId w:val="2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D445A8"/>
    <w:pPr>
      <w:numPr>
        <w:numId w:val="1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D445A8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semiHidden/>
    <w:unhideWhenUsed/>
    <w:rsid w:val="00A532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Moses (NDNA)</dc:creator>
  <cp:lastModifiedBy>home</cp:lastModifiedBy>
  <cp:revision>2</cp:revision>
  <cp:lastPrinted>2019-08-07T12:12:00Z</cp:lastPrinted>
  <dcterms:created xsi:type="dcterms:W3CDTF">2020-06-08T20:03:00Z</dcterms:created>
  <dcterms:modified xsi:type="dcterms:W3CDTF">2020-06-08T20:03:00Z</dcterms:modified>
</cp:coreProperties>
</file>